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 / İLÇE] TÜKETİCİ HAKEM HEYETİ BAŞKANLIĞINA</w:t>
      </w:r>
    </w:p>
    <w:p>
      <w:r>
        <w:t xml:space="preserve"/>
      </w:r>
    </w:p>
    <w:p>
      <w:r>
        <w:t xml:space="preserve">BAŞVURAN (TÜKETİCİ): [AD SOYAD], T.C. Kimlik No: [T.C. KİMLİK NO]</w:t>
      </w:r>
    </w:p>
    <w:p>
      <w:r>
        <w:t xml:space="preserve">Adres: [ADRES]   Telefon: [TELEFON]   E-posta: [E-POSTA]</w:t>
      </w:r>
    </w:p>
    <w:p>
      <w:r>
        <w:t xml:space="preserve"/>
      </w:r>
    </w:p>
    <w:p>
      <w:r>
        <w:t xml:space="preserve">KARŞI TARAF (SATICI / SAĞLAYICI): [UNVAN], Adres: [ADRES], [VARSA MERSİS VEYA VERGİ NO]</w:t>
      </w:r>
    </w:p>
    <w:p>
      <w:r>
        <w:t xml:space="preserve"/>
      </w:r>
    </w:p>
    <w:p>
      <w:r>
        <w:t xml:space="preserve">UYUŞMAZLIK DEĞERİ: [TUTAR] TL</w:t>
      </w:r>
    </w:p>
    <w:p>
      <w:r>
        <w:t xml:space="preserve"/>
      </w:r>
    </w:p>
    <w:p>
      <w:r>
        <w:t xml:space="preserve">KONU: [ÜRÜNÜN / HİZMETİN ADI] nedeniyle uğradığım zararın giderilmesi istemidir.</w:t>
      </w:r>
    </w:p>
    <w:p>
      <w:r>
        <w:t xml:space="preserve"/>
      </w:r>
    </w:p>
    <w:p>
      <w:r>
        <w:t xml:space="preserve">AÇIKLAMALAR:</w:t>
      </w:r>
    </w:p>
    <w:p>
      <w:r>
        <w:t xml:space="preserve">1. [SATIN ALMA TARİHİ] tarihinde karşı taraftan [ÜRÜN / HİZMET] satın aldım ve [TUTAR] TL ödedim. Fatura ektedir.</w:t>
      </w:r>
    </w:p>
    <w:p>
      <w:r>
        <w:t xml:space="preserve">2. [AYIBIN VEYA SORUNUN AÇIKLAMASI: ürün kısa süre içinde arızalandı / teslim edilmedi / sözleşmede belirtilen özellikleri taşımıyor].</w:t>
      </w:r>
    </w:p>
    <w:p>
      <w:r>
        <w:t xml:space="preserve">3. Sorunu [BAŞVURU TARİHİ] tarihinde karşı tarafa bildirdim; [CEVAP VERİLMEDİ / TALEBİM REDDEDİLDİ].</w:t>
      </w:r>
    </w:p>
    <w:p>
      <w:r>
        <w:t xml:space="preserve"/>
      </w:r>
    </w:p>
    <w:p>
      <w:r>
        <w:t xml:space="preserve">HUKUKİ NEDENLER: 6502 sayılı Tüketicinin Korunması Hakkında Kanun ve ilgili mevzuat.</w:t>
      </w:r>
    </w:p>
    <w:p>
      <w:r>
        <w:t xml:space="preserve"/>
      </w:r>
    </w:p>
    <w:p>
      <w:r>
        <w:t xml:space="preserve">DELİLLER: Fatura, sözleşme, servis ve teknik raporlar, yazışmalar, fotoğraflar, garanti belgesi.</w:t>
      </w:r>
    </w:p>
    <w:p>
      <w:r>
        <w:t xml:space="preserve"/>
      </w:r>
    </w:p>
    <w:p>
      <w:r>
        <w:t xml:space="preserve">İSTEM: [ÜRÜN BEDELİNİN İADESİ / ÜRÜNÜN AYIPSIZ MİSLİYLE DEĞİŞTİRİLMESİ / AYIP ORANINDA BEDEL İNDİRİMİ / ÜCRETSİZ ONARIM] ile [TUTAR] TL'nin karşı taraftan alınarak tarafıma ödenmesine karar verilmesini saygıyla arz ederim. [TARİH]</w:t>
      </w:r>
    </w:p>
    <w:p>
      <w:r>
        <w:t xml:space="preserve"/>
      </w:r>
    </w:p>
    <w:p>
      <w:r>
        <w:t xml:space="preserve">[AD SOYAD]</w:t>
      </w:r>
    </w:p>
    <w:p>
      <w:r>
        <w:t xml:space="preserve">[İMZA]</w:t>
      </w:r>
    </w:p>
    <w:p>
      <w:r>
        <w:t xml:space="preserve"/>
      </w:r>
    </w:p>
    <w:p>
      <w:r>
        <w:t xml:space="preserve">EKLER: Fatura, [DİĞER BELGELER]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Tüketici hakem heyeti başvuru dilekçesi</dc:title>
  <dc:creator>Dava Rehberi</dc:creator>
</cp:coreProperties>
</file>